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7C080" w14:textId="77777777" w:rsidR="00B8616E" w:rsidRDefault="00B8616E" w:rsidP="00B8616E">
      <w:pPr>
        <w:jc w:val="center"/>
        <w:rPr>
          <w:b/>
          <w:u w:val="single"/>
        </w:rPr>
      </w:pPr>
      <w:bookmarkStart w:id="0" w:name="_GoBack"/>
      <w:bookmarkEnd w:id="0"/>
    </w:p>
    <w:p w14:paraId="7480D274" w14:textId="77777777" w:rsidR="00B8616E" w:rsidRDefault="00B8616E" w:rsidP="00B8616E">
      <w:pPr>
        <w:jc w:val="center"/>
        <w:rPr>
          <w:b/>
          <w:u w:val="single"/>
        </w:rPr>
      </w:pPr>
    </w:p>
    <w:p w14:paraId="7309D1B9" w14:textId="77777777" w:rsidR="00FE6E12" w:rsidRDefault="00FE6E12" w:rsidP="00B8616E">
      <w:pPr>
        <w:jc w:val="center"/>
        <w:rPr>
          <w:b/>
          <w:sz w:val="72"/>
          <w:szCs w:val="72"/>
          <w:u w:val="single"/>
        </w:rPr>
      </w:pPr>
    </w:p>
    <w:p w14:paraId="2EF08696" w14:textId="77777777" w:rsidR="00084E1F" w:rsidRPr="00084E1F" w:rsidRDefault="00084E1F" w:rsidP="00084E1F">
      <w:pPr>
        <w:rPr>
          <w:rFonts w:ascii="Arial" w:hAnsi="Arial" w:cs="Arial"/>
          <w:i/>
          <w:iCs/>
        </w:rPr>
      </w:pPr>
      <w:r w:rsidRPr="00084E1F">
        <w:rPr>
          <w:rFonts w:ascii="Arial" w:hAnsi="Arial" w:cs="Arial"/>
          <w:i/>
          <w:iCs/>
        </w:rPr>
        <w:t>For immediate release: March 3, 2020</w:t>
      </w:r>
    </w:p>
    <w:p w14:paraId="5C67F97D" w14:textId="77777777" w:rsidR="00084E1F" w:rsidRPr="00084E1F" w:rsidRDefault="00084E1F" w:rsidP="00084E1F">
      <w:pPr>
        <w:rPr>
          <w:rFonts w:ascii="Arial" w:hAnsi="Arial" w:cs="Arial"/>
          <w:i/>
          <w:iCs/>
        </w:rPr>
      </w:pPr>
      <w:r w:rsidRPr="00084E1F">
        <w:rPr>
          <w:rFonts w:ascii="Arial" w:hAnsi="Arial" w:cs="Arial"/>
          <w:i/>
          <w:iCs/>
        </w:rPr>
        <w:br/>
        <w:t>Contact:</w:t>
      </w:r>
    </w:p>
    <w:p w14:paraId="1BDB17D0" w14:textId="77777777" w:rsidR="00084E1F" w:rsidRPr="00084E1F" w:rsidRDefault="00084E1F" w:rsidP="00084E1F">
      <w:pPr>
        <w:pStyle w:val="Body"/>
        <w:rPr>
          <w:rFonts w:ascii="Helvetica" w:hAnsi="Helvetica"/>
          <w:b/>
          <w:bCs/>
        </w:rPr>
      </w:pPr>
      <w:r w:rsidRPr="00084E1F">
        <w:rPr>
          <w:rFonts w:ascii="Helvetica" w:hAnsi="Helvetica"/>
        </w:rPr>
        <w:t xml:space="preserve">Dave O’Donnell, Lexington Market, 443-478-0365, </w:t>
      </w:r>
      <w:hyperlink r:id="rId8" w:history="1">
        <w:r w:rsidRPr="00084E1F">
          <w:rPr>
            <w:rStyle w:val="Hyperlink"/>
            <w:rFonts w:ascii="Helvetica" w:hAnsi="Helvetica"/>
          </w:rPr>
          <w:t>DODonnell@lexingtonmarket.com</w:t>
        </w:r>
      </w:hyperlink>
      <w:r w:rsidRPr="00084E1F">
        <w:rPr>
          <w:rStyle w:val="Hyperlink"/>
          <w:rFonts w:ascii="Helvetica" w:hAnsi="Helvetica"/>
        </w:rPr>
        <w:br/>
      </w:r>
    </w:p>
    <w:p w14:paraId="3F2D5384" w14:textId="77777777" w:rsidR="00084E1F" w:rsidRPr="00084E1F" w:rsidRDefault="00084E1F" w:rsidP="00084E1F">
      <w:pPr>
        <w:pStyle w:val="Body"/>
        <w:jc w:val="center"/>
        <w:rPr>
          <w:rFonts w:ascii="Helvetica" w:eastAsia="Helvetica" w:hAnsi="Helvetica" w:cs="Helvetica"/>
          <w:b/>
          <w:bCs/>
        </w:rPr>
      </w:pPr>
      <w:r w:rsidRPr="00084E1F">
        <w:rPr>
          <w:rFonts w:ascii="Helvetica" w:hAnsi="Helvetica"/>
          <w:b/>
          <w:bCs/>
        </w:rPr>
        <w:t>Lexington Market Issues RFP for East Market</w:t>
      </w:r>
    </w:p>
    <w:p w14:paraId="48E9B755" w14:textId="77777777" w:rsidR="00084E1F" w:rsidRPr="00084E1F" w:rsidRDefault="00084E1F" w:rsidP="00084E1F">
      <w:pPr>
        <w:pStyle w:val="Body"/>
        <w:jc w:val="center"/>
        <w:rPr>
          <w:rFonts w:ascii="Helvetica" w:eastAsia="Helvetica" w:hAnsi="Helvetica" w:cs="Helvetica"/>
          <w:i/>
          <w:iCs/>
        </w:rPr>
      </w:pPr>
      <w:r w:rsidRPr="00084E1F">
        <w:rPr>
          <w:rFonts w:ascii="Helvetica" w:hAnsi="Helvetica"/>
          <w:i/>
          <w:iCs/>
        </w:rPr>
        <w:t>The Transform Lexington Market Initiative seeks developers for the next phase of development of Lexington Market by issuing an RFP for the historic market building.</w:t>
      </w:r>
      <w:r w:rsidRPr="00084E1F">
        <w:rPr>
          <w:rFonts w:ascii="Helvetica" w:eastAsia="Helvetica" w:hAnsi="Helvetica" w:cs="Helvetica"/>
          <w:i/>
          <w:iCs/>
        </w:rPr>
        <w:br/>
      </w:r>
    </w:p>
    <w:p w14:paraId="492B238D" w14:textId="77777777" w:rsidR="00084E1F" w:rsidRPr="00084E1F" w:rsidRDefault="00084E1F" w:rsidP="00084E1F">
      <w:pPr>
        <w:pStyle w:val="Body"/>
      </w:pPr>
      <w:r w:rsidRPr="00084E1F">
        <w:t>BALTIMORE (March 3, 2020) -- The Board of Directors of Lexington Market Inc, have issued a Request for Proposals (RFP) as part of a competitive bid process for the repurposing of Lexington Market</w:t>
      </w:r>
      <w:r w:rsidRPr="00084E1F">
        <w:rPr>
          <w:rtl/>
        </w:rPr>
        <w:t>’</w:t>
      </w:r>
      <w:r w:rsidRPr="00084E1F">
        <w:t>s East Building and site. The RFP will seek a long-term tenant for the property which will be vacated as a new Market structure is completed on an adjacent parcel in late 2021.</w:t>
      </w:r>
    </w:p>
    <w:p w14:paraId="16FFB2BD" w14:textId="77777777" w:rsidR="00084E1F" w:rsidRPr="00084E1F" w:rsidRDefault="00084E1F" w:rsidP="00084E1F">
      <w:pPr>
        <w:pStyle w:val="Body"/>
        <w:tabs>
          <w:tab w:val="left" w:pos="3600"/>
        </w:tabs>
        <w:spacing w:after="0" w:line="240" w:lineRule="auto"/>
      </w:pPr>
      <w:r w:rsidRPr="00084E1F">
        <w:t>Announced at the groundbreaking on February 18th, the intent of the RFP is to promote the development of the property in a fashion that will achieve objectives of growing the local economy, supporting the adjacent new Lexington Market, strengthening Downtown</w:t>
      </w:r>
      <w:r w:rsidRPr="00084E1F">
        <w:rPr>
          <w:rtl/>
        </w:rPr>
        <w:t>’</w:t>
      </w:r>
      <w:r w:rsidRPr="00084E1F">
        <w:t>s Westside neighborhood, and making a significant capital investment in Downtown.  Additionally, the RFP seeks to promote redevelopment that fits within the context of the Bromo Tower Arts and Entertainment District, Market Center National Historic District, and the University of Maryland, Baltimore campus.</w:t>
      </w:r>
      <w:r w:rsidRPr="00084E1F">
        <w:br/>
      </w:r>
    </w:p>
    <w:p w14:paraId="6A78C051" w14:textId="77777777" w:rsidR="00084E1F" w:rsidRPr="00084E1F" w:rsidRDefault="00084E1F" w:rsidP="00084E1F">
      <w:pPr>
        <w:pStyle w:val="Body"/>
      </w:pPr>
      <w:r w:rsidRPr="00084E1F">
        <w:t>Originally built in 1952, the East Market was home to generations of vendors who provided the citizens of Baltimore fresh, affordable foods. In February, work began on construction of the new Lexington Market which will house approximately 55 vendors who will continue the market</w:t>
      </w:r>
      <w:r w:rsidRPr="00084E1F">
        <w:rPr>
          <w:rtl/>
        </w:rPr>
        <w:t>’</w:t>
      </w:r>
      <w:r w:rsidRPr="00084E1F">
        <w:t>s 238-year tradition.</w:t>
      </w:r>
    </w:p>
    <w:p w14:paraId="3576E474" w14:textId="77777777" w:rsidR="00084E1F" w:rsidRPr="00084E1F" w:rsidRDefault="00084E1F" w:rsidP="00084E1F">
      <w:pPr>
        <w:pStyle w:val="Body"/>
      </w:pPr>
      <w:r w:rsidRPr="00084E1F">
        <w:t>Parties interested in submitting a proposal must do in writing by 5:00 p.m. on July 1, 2020.</w:t>
      </w:r>
    </w:p>
    <w:p w14:paraId="2D2707BD" w14:textId="77777777" w:rsidR="00084E1F" w:rsidRPr="00084E1F" w:rsidRDefault="00084E1F" w:rsidP="00084E1F">
      <w:pPr>
        <w:pStyle w:val="Body"/>
      </w:pPr>
      <w:r w:rsidRPr="00084E1F">
        <w:t>The awarded developer will be required to comply with the Employ Baltimore Executive Order and the City of Baltimore</w:t>
      </w:r>
      <w:r w:rsidRPr="00084E1F">
        <w:rPr>
          <w:rtl/>
        </w:rPr>
        <w:t>’</w:t>
      </w:r>
      <w:r w:rsidRPr="00084E1F">
        <w:t>s Minority and Women</w:t>
      </w:r>
      <w:r w:rsidRPr="00084E1F">
        <w:rPr>
          <w:rtl/>
        </w:rPr>
        <w:t>’</w:t>
      </w:r>
      <w:r w:rsidRPr="00084E1F">
        <w:t>s Business Enterprise Program Ordinance. The RFP and additional details can be downloaded from Lexington Market</w:t>
      </w:r>
      <w:r w:rsidRPr="00084E1F">
        <w:rPr>
          <w:rtl/>
        </w:rPr>
        <w:t>’</w:t>
      </w:r>
      <w:r w:rsidRPr="00084E1F">
        <w:t xml:space="preserve">s website at: </w:t>
      </w:r>
      <w:hyperlink r:id="rId9" w:history="1">
        <w:r w:rsidRPr="00084E1F">
          <w:rPr>
            <w:rStyle w:val="Hyperlink"/>
          </w:rPr>
          <w:t>https://lexingtonmarket.com/wp-content/uploads/2020/03/Lexington-Market-East-Market-Parcel-RFP.pdf</w:t>
        </w:r>
      </w:hyperlink>
      <w:r w:rsidRPr="00084E1F">
        <w:rPr>
          <w:rStyle w:val="Hyperlink0"/>
        </w:rPr>
        <w:t>.</w:t>
      </w:r>
      <w:r w:rsidRPr="00084E1F">
        <w:br/>
      </w:r>
    </w:p>
    <w:p w14:paraId="4D60B015" w14:textId="77777777" w:rsidR="00084E1F" w:rsidRPr="00084E1F" w:rsidRDefault="00084E1F" w:rsidP="00084E1F">
      <w:pPr>
        <w:pStyle w:val="Body"/>
      </w:pPr>
      <w:r w:rsidRPr="00084E1F">
        <w:rPr>
          <w:rFonts w:ascii="Helvetica" w:hAnsi="Helvetica"/>
          <w:b/>
          <w:bCs/>
        </w:rPr>
        <w:t>About Transform Lexington Market</w:t>
      </w:r>
      <w:r w:rsidRPr="00084E1F">
        <w:rPr>
          <w:rFonts w:ascii="Helvetica" w:hAnsi="Helvetica"/>
          <w:b/>
          <w:bCs/>
        </w:rPr>
        <w:br/>
      </w:r>
      <w:r w:rsidRPr="00084E1F">
        <w:t>Transform Lexington Market is the movement to renew and improve Baltimore</w:t>
      </w:r>
      <w:r w:rsidRPr="00084E1F">
        <w:rPr>
          <w:rtl/>
        </w:rPr>
        <w:t>’</w:t>
      </w:r>
      <w:r w:rsidRPr="00084E1F">
        <w:t xml:space="preserve">s iconic Lexington Market which for over 230 years has been a staple of Baltimore life and is the longest continuously operating public market in the country. The city-owned Market sits in the heart of Baltimore City and is one of six public markets serving the City.  Lexington Market, Inc. is the non-profit management entity for this City-owned property. </w:t>
      </w:r>
    </w:p>
    <w:p w14:paraId="43F48A41" w14:textId="77777777" w:rsidR="00B50B47" w:rsidRPr="00084E1F" w:rsidRDefault="00B50B47" w:rsidP="00E34683">
      <w:pPr>
        <w:ind w:firstLine="720"/>
      </w:pPr>
    </w:p>
    <w:sectPr w:rsidR="00B50B47" w:rsidRPr="00084E1F" w:rsidSect="00800FEC">
      <w:headerReference w:type="default" r:id="rId10"/>
      <w:headerReference w:type="first" r:id="rId11"/>
      <w:footerReference w:type="first" r:id="rId12"/>
      <w:pgSz w:w="12240" w:h="15840" w:code="1"/>
      <w:pgMar w:top="1440" w:right="1440" w:bottom="1260" w:left="144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2B4F0" w14:textId="77777777" w:rsidR="00EB7AB9" w:rsidRDefault="00EB7AB9" w:rsidP="007343D2">
      <w:r>
        <w:separator/>
      </w:r>
    </w:p>
  </w:endnote>
  <w:endnote w:type="continuationSeparator" w:id="0">
    <w:p w14:paraId="27475504" w14:textId="77777777" w:rsidR="00EB7AB9" w:rsidRDefault="00EB7AB9" w:rsidP="0073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C2F1" w14:textId="26544199" w:rsidR="00B50B47" w:rsidRPr="00B50B47" w:rsidRDefault="00B50B47" w:rsidP="00B50B47">
    <w:pPr>
      <w:pStyle w:val="Footer"/>
      <w:jc w:val="center"/>
      <w:rPr>
        <w:rFonts w:ascii="Browallia New" w:hAnsi="Browallia New" w:cs="Browallia New"/>
        <w:color w:val="C45911" w:themeColor="accent2" w:themeShade="BF"/>
      </w:rPr>
    </w:pPr>
    <w:r w:rsidRPr="00B50B47">
      <w:rPr>
        <w:rFonts w:ascii="Browallia New" w:hAnsi="Browallia New" w:cs="Browallia New"/>
        <w:color w:val="C45911" w:themeColor="accent2" w:themeShade="BF"/>
      </w:rPr>
      <w:t>400 West Lexington Street, Baltimore, Maryland 21201</w:t>
    </w:r>
  </w:p>
  <w:p w14:paraId="77C51DAC" w14:textId="3A9D5F45" w:rsidR="00B50B47" w:rsidRPr="00B50B47" w:rsidRDefault="00B50B47" w:rsidP="00B50B47">
    <w:pPr>
      <w:pStyle w:val="Footer"/>
      <w:jc w:val="center"/>
      <w:rPr>
        <w:rFonts w:ascii="Browallia New" w:hAnsi="Browallia New" w:cs="Browallia New"/>
        <w:color w:val="C45911" w:themeColor="accent2" w:themeShade="BF"/>
      </w:rPr>
    </w:pPr>
    <w:r w:rsidRPr="00B50B47">
      <w:rPr>
        <w:rFonts w:ascii="Browallia New" w:hAnsi="Browallia New" w:cs="Browallia New"/>
        <w:color w:val="C45911" w:themeColor="accent2" w:themeShade="BF"/>
      </w:rPr>
      <w:t>Phone: 410-685-6169   Fax: 410-547-1864   Web: Lexingtonmarket.com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CDF8B" w14:textId="77777777" w:rsidR="00EB7AB9" w:rsidRDefault="00EB7AB9" w:rsidP="007343D2">
      <w:r>
        <w:separator/>
      </w:r>
    </w:p>
  </w:footnote>
  <w:footnote w:type="continuationSeparator" w:id="0">
    <w:p w14:paraId="2B007605" w14:textId="77777777" w:rsidR="00EB7AB9" w:rsidRDefault="00EB7AB9" w:rsidP="0073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0A08" w14:textId="77777777" w:rsidR="007343D2" w:rsidRDefault="007343D2" w:rsidP="00321C35">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14C9" w14:textId="77777777" w:rsidR="006272FD" w:rsidRDefault="006272FD" w:rsidP="00117180">
    <w:pPr>
      <w:pStyle w:val="Header"/>
      <w:jc w:val="center"/>
    </w:pPr>
    <w:r w:rsidRPr="007343D2">
      <w:rPr>
        <w:noProof/>
      </w:rPr>
      <w:drawing>
        <wp:anchor distT="0" distB="0" distL="114300" distR="114300" simplePos="0" relativeHeight="251658240" behindDoc="1" locked="0" layoutInCell="1" allowOverlap="1" wp14:anchorId="067D5517" wp14:editId="22215014">
          <wp:simplePos x="0" y="0"/>
          <wp:positionH relativeFrom="margin">
            <wp:align>left</wp:align>
          </wp:positionH>
          <wp:positionV relativeFrom="paragraph">
            <wp:posOffset>-135890</wp:posOffset>
          </wp:positionV>
          <wp:extent cx="1768723" cy="1362075"/>
          <wp:effectExtent l="0" t="0" r="3175" b="0"/>
          <wp:wrapNone/>
          <wp:docPr id="3" name="Picture 3" descr="C:\Users\bthayer\OneDrive\Development\Logos\Stamp-shado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hayer\OneDrive\Development\Logos\Stamp-shadow-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8723" cy="1362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63130"/>
    <w:multiLevelType w:val="hybridMultilevel"/>
    <w:tmpl w:val="B194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54794"/>
    <w:multiLevelType w:val="hybridMultilevel"/>
    <w:tmpl w:val="0D1A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2701F"/>
    <w:multiLevelType w:val="hybridMultilevel"/>
    <w:tmpl w:val="45CC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25D34"/>
    <w:multiLevelType w:val="hybridMultilevel"/>
    <w:tmpl w:val="DB78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66852"/>
    <w:multiLevelType w:val="hybridMultilevel"/>
    <w:tmpl w:val="2886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3D2"/>
    <w:rsid w:val="0000232F"/>
    <w:rsid w:val="00015717"/>
    <w:rsid w:val="000830C8"/>
    <w:rsid w:val="00084E1F"/>
    <w:rsid w:val="000C6A64"/>
    <w:rsid w:val="000D34DF"/>
    <w:rsid w:val="00117180"/>
    <w:rsid w:val="00294211"/>
    <w:rsid w:val="00321C35"/>
    <w:rsid w:val="00373509"/>
    <w:rsid w:val="00411EC4"/>
    <w:rsid w:val="00437A92"/>
    <w:rsid w:val="00456D50"/>
    <w:rsid w:val="004C5F82"/>
    <w:rsid w:val="00541937"/>
    <w:rsid w:val="00543B14"/>
    <w:rsid w:val="00583B11"/>
    <w:rsid w:val="005E3A84"/>
    <w:rsid w:val="006123CB"/>
    <w:rsid w:val="006272FD"/>
    <w:rsid w:val="006D674D"/>
    <w:rsid w:val="00700D1C"/>
    <w:rsid w:val="007343D2"/>
    <w:rsid w:val="007C49FB"/>
    <w:rsid w:val="00800FEC"/>
    <w:rsid w:val="0083456E"/>
    <w:rsid w:val="0085494D"/>
    <w:rsid w:val="00857419"/>
    <w:rsid w:val="009641A1"/>
    <w:rsid w:val="009A3CBC"/>
    <w:rsid w:val="00A40BCB"/>
    <w:rsid w:val="00AA5748"/>
    <w:rsid w:val="00B32041"/>
    <w:rsid w:val="00B50B47"/>
    <w:rsid w:val="00B8616E"/>
    <w:rsid w:val="00C9314D"/>
    <w:rsid w:val="00CA282B"/>
    <w:rsid w:val="00D07310"/>
    <w:rsid w:val="00D33733"/>
    <w:rsid w:val="00E03DC9"/>
    <w:rsid w:val="00E34683"/>
    <w:rsid w:val="00EB7AB9"/>
    <w:rsid w:val="00F27115"/>
    <w:rsid w:val="00F32F76"/>
    <w:rsid w:val="00FB3A30"/>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6EAD6"/>
  <w15:chartTrackingRefBased/>
  <w15:docId w15:val="{9163CA71-E946-4B3C-93C0-F131EDA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3D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343D2"/>
  </w:style>
  <w:style w:type="paragraph" w:styleId="Footer">
    <w:name w:val="footer"/>
    <w:basedOn w:val="Normal"/>
    <w:link w:val="FooterChar"/>
    <w:uiPriority w:val="99"/>
    <w:unhideWhenUsed/>
    <w:rsid w:val="007343D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343D2"/>
  </w:style>
  <w:style w:type="paragraph" w:styleId="BalloonText">
    <w:name w:val="Balloon Text"/>
    <w:basedOn w:val="Normal"/>
    <w:link w:val="BalloonTextChar"/>
    <w:uiPriority w:val="99"/>
    <w:semiHidden/>
    <w:unhideWhenUsed/>
    <w:rsid w:val="00734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3D2"/>
    <w:rPr>
      <w:rFonts w:ascii="Segoe UI" w:hAnsi="Segoe UI" w:cs="Segoe UI"/>
      <w:sz w:val="18"/>
      <w:szCs w:val="18"/>
    </w:rPr>
  </w:style>
  <w:style w:type="paragraph" w:customStyle="1" w:styleId="CLALTRNormal">
    <w:name w:val="CLA LTR Normal"/>
    <w:link w:val="CLALTRNormalChar"/>
    <w:qFormat/>
    <w:rsid w:val="006272FD"/>
    <w:pPr>
      <w:spacing w:after="240" w:line="240" w:lineRule="auto"/>
    </w:pPr>
    <w:rPr>
      <w:rFonts w:ascii="Calibri" w:eastAsia="Times" w:hAnsi="Calibri" w:cs="Times New Roman"/>
      <w:szCs w:val="20"/>
    </w:rPr>
  </w:style>
  <w:style w:type="character" w:customStyle="1" w:styleId="CLALTRNormalChar">
    <w:name w:val="CLA LTR Normal Char"/>
    <w:basedOn w:val="DefaultParagraphFont"/>
    <w:link w:val="CLALTRNormal"/>
    <w:rsid w:val="006272FD"/>
    <w:rPr>
      <w:rFonts w:ascii="Calibri" w:eastAsia="Times" w:hAnsi="Calibri" w:cs="Times New Roman"/>
      <w:szCs w:val="20"/>
    </w:rPr>
  </w:style>
  <w:style w:type="paragraph" w:customStyle="1" w:styleId="CLALTRAddressorSignature">
    <w:name w:val="CLA LTR Address or Signature"/>
    <w:basedOn w:val="CLALTRNormal"/>
    <w:next w:val="CLALTRNormal"/>
    <w:rsid w:val="006272FD"/>
    <w:pPr>
      <w:spacing w:after="0"/>
    </w:pPr>
  </w:style>
  <w:style w:type="paragraph" w:customStyle="1" w:styleId="CLALTRHeading1">
    <w:name w:val="CLA LTR Heading 1"/>
    <w:basedOn w:val="CLALTRNormal"/>
    <w:qFormat/>
    <w:rsid w:val="006272FD"/>
    <w:pPr>
      <w:spacing w:after="60"/>
    </w:pPr>
    <w:rPr>
      <w:b/>
    </w:rPr>
  </w:style>
  <w:style w:type="paragraph" w:customStyle="1" w:styleId="CLALTRHiddenText">
    <w:name w:val="CLA LTR Hidden Text"/>
    <w:basedOn w:val="CLALTRNormal"/>
    <w:next w:val="CLALTRNormal"/>
    <w:link w:val="CLALTRHiddenTextChar"/>
    <w:qFormat/>
    <w:rsid w:val="006272FD"/>
    <w:rPr>
      <w:b/>
      <w:i/>
      <w:vanish/>
      <w:color w:val="FF0000"/>
    </w:rPr>
  </w:style>
  <w:style w:type="character" w:customStyle="1" w:styleId="CLALTRHiddenTextChar">
    <w:name w:val="CLA LTR Hidden Text Char"/>
    <w:basedOn w:val="CLALTRNormalChar"/>
    <w:link w:val="CLALTRHiddenText"/>
    <w:rsid w:val="006272FD"/>
    <w:rPr>
      <w:rFonts w:ascii="Calibri" w:eastAsia="Times" w:hAnsi="Calibri" w:cs="Times New Roman"/>
      <w:b/>
      <w:i/>
      <w:vanish/>
      <w:color w:val="FF0000"/>
      <w:szCs w:val="20"/>
    </w:rPr>
  </w:style>
  <w:style w:type="character" w:styleId="CommentReference">
    <w:name w:val="annotation reference"/>
    <w:basedOn w:val="DefaultParagraphFont"/>
    <w:uiPriority w:val="99"/>
    <w:semiHidden/>
    <w:unhideWhenUsed/>
    <w:rsid w:val="006272FD"/>
    <w:rPr>
      <w:sz w:val="16"/>
      <w:szCs w:val="16"/>
    </w:rPr>
  </w:style>
  <w:style w:type="paragraph" w:styleId="CommentText">
    <w:name w:val="annotation text"/>
    <w:basedOn w:val="Normal"/>
    <w:link w:val="CommentTextChar"/>
    <w:uiPriority w:val="99"/>
    <w:semiHidden/>
    <w:unhideWhenUsed/>
    <w:rsid w:val="006272FD"/>
    <w:pPr>
      <w:ind w:left="288"/>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272FD"/>
    <w:rPr>
      <w:rFonts w:ascii="Times New Roman" w:eastAsia="Times New Roman" w:hAnsi="Times New Roman" w:cs="Times New Roman"/>
      <w:sz w:val="20"/>
      <w:szCs w:val="20"/>
    </w:rPr>
  </w:style>
  <w:style w:type="paragraph" w:customStyle="1" w:styleId="DocumentLabel">
    <w:name w:val="Document Label"/>
    <w:basedOn w:val="Normal"/>
    <w:next w:val="Normal"/>
    <w:rsid w:val="00E34683"/>
    <w:pPr>
      <w:keepNext/>
      <w:keepLines/>
      <w:spacing w:before="400" w:after="120" w:line="240" w:lineRule="atLeast"/>
      <w:ind w:right="835"/>
    </w:pPr>
    <w:rPr>
      <w:rFonts w:ascii="Arial Black" w:eastAsia="Times New Roman" w:hAnsi="Arial Black"/>
      <w:spacing w:val="-5"/>
      <w:kern w:val="28"/>
      <w:sz w:val="96"/>
      <w:szCs w:val="20"/>
    </w:rPr>
  </w:style>
  <w:style w:type="paragraph" w:styleId="MessageHeader">
    <w:name w:val="Message Header"/>
    <w:basedOn w:val="BodyText"/>
    <w:link w:val="MessageHeaderChar"/>
    <w:rsid w:val="00E34683"/>
    <w:pPr>
      <w:keepLines/>
      <w:spacing w:line="180" w:lineRule="atLeast"/>
      <w:ind w:left="1555" w:right="835"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rsid w:val="00E34683"/>
    <w:rPr>
      <w:rFonts w:ascii="Arial" w:eastAsia="Times New Roman" w:hAnsi="Arial" w:cs="Times New Roman"/>
      <w:spacing w:val="-5"/>
      <w:sz w:val="20"/>
      <w:szCs w:val="20"/>
    </w:rPr>
  </w:style>
  <w:style w:type="character" w:customStyle="1" w:styleId="MessageHeaderLabel">
    <w:name w:val="Message Header Label"/>
    <w:rsid w:val="00E34683"/>
    <w:rPr>
      <w:rFonts w:ascii="Arial Black" w:hAnsi="Arial Black"/>
      <w:spacing w:val="-10"/>
      <w:sz w:val="18"/>
    </w:rPr>
  </w:style>
  <w:style w:type="paragraph" w:styleId="NoSpacing">
    <w:name w:val="No Spacing"/>
    <w:uiPriority w:val="1"/>
    <w:qFormat/>
    <w:rsid w:val="00E34683"/>
    <w:pPr>
      <w:spacing w:after="0" w:line="240" w:lineRule="auto"/>
      <w:ind w:left="835" w:right="835"/>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E34683"/>
    <w:pPr>
      <w:spacing w:after="120"/>
    </w:pPr>
  </w:style>
  <w:style w:type="character" w:customStyle="1" w:styleId="BodyTextChar">
    <w:name w:val="Body Text Char"/>
    <w:basedOn w:val="DefaultParagraphFont"/>
    <w:link w:val="BodyText"/>
    <w:uiPriority w:val="99"/>
    <w:semiHidden/>
    <w:rsid w:val="00E34683"/>
    <w:rPr>
      <w:rFonts w:ascii="Calibri" w:hAnsi="Calibri" w:cs="Times New Roman"/>
    </w:rPr>
  </w:style>
  <w:style w:type="character" w:styleId="Hyperlink">
    <w:name w:val="Hyperlink"/>
    <w:rsid w:val="00084E1F"/>
    <w:rPr>
      <w:u w:val="single"/>
    </w:rPr>
  </w:style>
  <w:style w:type="paragraph" w:customStyle="1" w:styleId="Body">
    <w:name w:val="Body"/>
    <w:rsid w:val="00084E1F"/>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Hyperlink"/>
    <w:rsid w:val="00084E1F"/>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Donnell@lexingtonmark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xingtonmarket.com/wp-content/uploads/2020/03/Lexington-Market-East-Market-Parcel-RFP.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B512-17FB-4C38-A4A5-7E9984F3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Bennice Thayer</dc:creator>
  <cp:keywords/>
  <dc:description/>
  <cp:lastModifiedBy>Kristen Mitchell</cp:lastModifiedBy>
  <cp:revision>2</cp:revision>
  <cp:lastPrinted>2020-01-15T20:05:00Z</cp:lastPrinted>
  <dcterms:created xsi:type="dcterms:W3CDTF">2020-03-03T12:53:00Z</dcterms:created>
  <dcterms:modified xsi:type="dcterms:W3CDTF">2020-03-03T12:53:00Z</dcterms:modified>
</cp:coreProperties>
</file>